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D4AA" w14:textId="7CB5461F" w:rsidR="0032539F" w:rsidRPr="004424AB" w:rsidRDefault="0032539F" w:rsidP="004424AB">
      <w:pPr>
        <w:autoSpaceDE w:val="0"/>
        <w:autoSpaceDN w:val="0"/>
        <w:adjustRightInd w:val="0"/>
        <w:spacing w:after="140"/>
        <w:jc w:val="center"/>
        <w:rPr>
          <w:rFonts w:ascii="Calibri" w:hAnsi="Calibri" w:cs="Calibri"/>
          <w:b/>
          <w:bCs/>
          <w:i/>
          <w:iCs/>
          <w:color w:val="000000"/>
          <w:sz w:val="24"/>
        </w:rPr>
      </w:pPr>
      <w:r w:rsidRPr="004424AB">
        <w:rPr>
          <w:rFonts w:ascii="Calibri" w:hAnsi="Calibri" w:cs="Calibri"/>
          <w:b/>
          <w:bCs/>
          <w:i/>
          <w:iCs/>
          <w:color w:val="000000"/>
          <w:sz w:val="24"/>
        </w:rPr>
        <w:t>Curran Contracting</w:t>
      </w:r>
      <w:r w:rsidR="004424AB" w:rsidRPr="004424AB">
        <w:rPr>
          <w:rFonts w:ascii="Calibri" w:hAnsi="Calibri" w:cs="Calibri"/>
          <w:b/>
          <w:bCs/>
          <w:i/>
          <w:iCs/>
          <w:color w:val="000000"/>
          <w:sz w:val="24"/>
        </w:rPr>
        <w:t xml:space="preserve"> Company</w:t>
      </w:r>
      <w:r w:rsidRPr="004424AB">
        <w:rPr>
          <w:rFonts w:ascii="Calibri" w:hAnsi="Calibri" w:cs="Calibri"/>
          <w:b/>
          <w:bCs/>
          <w:i/>
          <w:iCs/>
          <w:color w:val="000000"/>
          <w:sz w:val="24"/>
        </w:rPr>
        <w:t xml:space="preserve"> Safety Internship</w:t>
      </w:r>
    </w:p>
    <w:p w14:paraId="0EA53E46" w14:textId="77777777" w:rsidR="0032539F" w:rsidRPr="003E57CD" w:rsidRDefault="0032539F" w:rsidP="0032539F">
      <w:pPr>
        <w:autoSpaceDE w:val="0"/>
        <w:autoSpaceDN w:val="0"/>
        <w:adjustRightInd w:val="0"/>
        <w:spacing w:after="140"/>
        <w:rPr>
          <w:rFonts w:ascii="Calibri" w:hAnsi="Calibri" w:cs="Calibri"/>
          <w:b/>
          <w:bCs/>
          <w:color w:val="000000"/>
          <w:sz w:val="20"/>
          <w:szCs w:val="20"/>
        </w:rPr>
      </w:pPr>
      <w:r w:rsidRPr="003E57CD">
        <w:rPr>
          <w:rFonts w:ascii="Calibri" w:hAnsi="Calibri" w:cs="Calibri"/>
          <w:b/>
          <w:bCs/>
          <w:color w:val="000000"/>
          <w:sz w:val="20"/>
          <w:szCs w:val="20"/>
        </w:rPr>
        <w:t xml:space="preserve">Who We </w:t>
      </w:r>
      <w:proofErr w:type="gramStart"/>
      <w:r w:rsidRPr="003E57CD">
        <w:rPr>
          <w:rFonts w:ascii="Calibri" w:hAnsi="Calibri" w:cs="Calibri"/>
          <w:b/>
          <w:bCs/>
          <w:color w:val="000000"/>
          <w:sz w:val="20"/>
          <w:szCs w:val="20"/>
        </w:rPr>
        <w:t>Are</w:t>
      </w:r>
      <w:proofErr w:type="gramEnd"/>
    </w:p>
    <w:p w14:paraId="7452C5F7" w14:textId="5E48C990" w:rsidR="0032539F" w:rsidRPr="003E57CD" w:rsidRDefault="0032539F" w:rsidP="0032539F">
      <w:pPr>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Curran Contracting Company is a leader in the asphalt pavement, civil construction, and road-building industry headquartered in Crystal Lake, IL.  We specialize in top quality paving, civil engineering, planning, and contracting in Northeast Illinois and the San Antonio, Texas area.  Curran operates t</w:t>
      </w:r>
      <w:r w:rsidR="002C195E">
        <w:rPr>
          <w:rFonts w:ascii="Calibri" w:hAnsi="Calibri" w:cs="Calibri"/>
          <w:color w:val="000000"/>
          <w:sz w:val="20"/>
          <w:szCs w:val="20"/>
        </w:rPr>
        <w:t>hree</w:t>
      </w:r>
      <w:r w:rsidRPr="003E57CD">
        <w:rPr>
          <w:rFonts w:ascii="Calibri" w:hAnsi="Calibri" w:cs="Calibri"/>
          <w:color w:val="000000"/>
          <w:sz w:val="20"/>
          <w:szCs w:val="20"/>
        </w:rPr>
        <w:t xml:space="preserve"> full-service asphalt plants and provides employment for approximately 300 people.  Curran is committed to </w:t>
      </w:r>
      <w:proofErr w:type="gramStart"/>
      <w:r w:rsidRPr="003E57CD">
        <w:rPr>
          <w:rFonts w:ascii="Calibri" w:hAnsi="Calibri" w:cs="Calibri"/>
          <w:color w:val="000000"/>
          <w:sz w:val="20"/>
          <w:szCs w:val="20"/>
        </w:rPr>
        <w:t>being</w:t>
      </w:r>
      <w:proofErr w:type="gramEnd"/>
      <w:r w:rsidRPr="003E57CD">
        <w:rPr>
          <w:rFonts w:ascii="Calibri" w:hAnsi="Calibri" w:cs="Calibri"/>
          <w:color w:val="000000"/>
          <w:sz w:val="20"/>
          <w:szCs w:val="20"/>
        </w:rPr>
        <w:t xml:space="preserve"> the premier provider of infrastructure solutions in our area of operations, and doing so as the safety leader in our industry.  More information is available at: </w:t>
      </w:r>
      <w:hyperlink r:id="rId7" w:history="1">
        <w:r w:rsidRPr="003E57CD">
          <w:rPr>
            <w:rFonts w:ascii="Calibri" w:hAnsi="Calibri" w:cs="Calibri"/>
            <w:color w:val="000099"/>
            <w:sz w:val="20"/>
            <w:szCs w:val="20"/>
            <w:u w:val="single" w:color="000099"/>
          </w:rPr>
          <w:t>www.currancontracting.com</w:t>
        </w:r>
      </w:hyperlink>
    </w:p>
    <w:p w14:paraId="268179F6" w14:textId="77777777" w:rsidR="0032539F" w:rsidRPr="003E57CD" w:rsidRDefault="0032539F" w:rsidP="0032539F">
      <w:pPr>
        <w:autoSpaceDE w:val="0"/>
        <w:autoSpaceDN w:val="0"/>
        <w:adjustRightInd w:val="0"/>
        <w:spacing w:after="140"/>
        <w:rPr>
          <w:rFonts w:ascii="Calibri" w:hAnsi="Calibri" w:cs="Calibri"/>
          <w:b/>
          <w:bCs/>
          <w:color w:val="000000"/>
          <w:sz w:val="20"/>
          <w:szCs w:val="20"/>
        </w:rPr>
      </w:pPr>
      <w:r w:rsidRPr="003E57CD">
        <w:rPr>
          <w:rFonts w:ascii="Calibri" w:hAnsi="Calibri" w:cs="Calibri"/>
          <w:b/>
          <w:bCs/>
          <w:color w:val="000000"/>
          <w:sz w:val="20"/>
          <w:szCs w:val="20"/>
        </w:rPr>
        <w:t>Safety Internship Position</w:t>
      </w:r>
    </w:p>
    <w:p w14:paraId="50309521" w14:textId="77777777" w:rsidR="0032539F" w:rsidRPr="003E57CD" w:rsidRDefault="0032539F" w:rsidP="0032539F">
      <w:pPr>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 xml:space="preserve">Curran has created an internship position for a well-qualified, </w:t>
      </w:r>
      <w:proofErr w:type="gramStart"/>
      <w:r w:rsidRPr="003E57CD">
        <w:rPr>
          <w:rFonts w:ascii="Calibri" w:hAnsi="Calibri" w:cs="Calibri"/>
          <w:color w:val="000000"/>
          <w:sz w:val="20"/>
          <w:szCs w:val="20"/>
        </w:rPr>
        <w:t>highly-motivated</w:t>
      </w:r>
      <w:proofErr w:type="gramEnd"/>
      <w:r w:rsidRPr="003E57CD">
        <w:rPr>
          <w:rFonts w:ascii="Calibri" w:hAnsi="Calibri" w:cs="Calibri"/>
          <w:color w:val="000000"/>
          <w:sz w:val="20"/>
          <w:szCs w:val="20"/>
        </w:rPr>
        <w:t>, and dynamic future Safety Professional.  This position will report to and work closely with the Safety Manager, and will provide multiple opportunities for individual growth and mutual benefit, such as:</w:t>
      </w:r>
    </w:p>
    <w:p w14:paraId="72D5E6C1" w14:textId="77777777"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Review and revision of safety manuals and policies</w:t>
      </w:r>
    </w:p>
    <w:p w14:paraId="13027D2A" w14:textId="77777777"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Development and presentation of dynamic safety training</w:t>
      </w:r>
    </w:p>
    <w:p w14:paraId="61888242" w14:textId="4A00BC3B"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Receive training as necessary in specific safety topics, such as temporary traffic control, excavation competent person, confined space entry,</w:t>
      </w:r>
      <w:r w:rsidR="00287201">
        <w:rPr>
          <w:rFonts w:ascii="Calibri" w:hAnsi="Calibri" w:cs="Calibri"/>
          <w:color w:val="000000"/>
          <w:sz w:val="20"/>
          <w:szCs w:val="20"/>
        </w:rPr>
        <w:t xml:space="preserve"> incident investigation,</w:t>
      </w:r>
      <w:r w:rsidRPr="003E57CD">
        <w:rPr>
          <w:rFonts w:ascii="Calibri" w:hAnsi="Calibri" w:cs="Calibri"/>
          <w:color w:val="000000"/>
          <w:sz w:val="20"/>
          <w:szCs w:val="20"/>
        </w:rPr>
        <w:t xml:space="preserve"> etc.</w:t>
      </w:r>
    </w:p>
    <w:p w14:paraId="4CF9FB30" w14:textId="77777777"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Conducting regular jobsite visits, audits, behavioral, and ergonomic assessments</w:t>
      </w:r>
    </w:p>
    <w:p w14:paraId="2D2638C8" w14:textId="77777777"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Developing detailed job safety analyses</w:t>
      </w:r>
    </w:p>
    <w:p w14:paraId="2E5D0A0D" w14:textId="77777777"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Collection and analysis of sound level measurement data</w:t>
      </w:r>
    </w:p>
    <w:p w14:paraId="425773CF" w14:textId="309EDD24" w:rsidR="0032539F" w:rsidRPr="003E57CD" w:rsidRDefault="0032539F" w:rsidP="0032539F">
      <w:pPr>
        <w:pStyle w:val="ListParagraph"/>
        <w:numPr>
          <w:ilvl w:val="0"/>
          <w:numId w:val="1"/>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 xml:space="preserve">Working with </w:t>
      </w:r>
      <w:r w:rsidR="00CA3EF4">
        <w:rPr>
          <w:rFonts w:ascii="Calibri" w:hAnsi="Calibri" w:cs="Calibri"/>
          <w:color w:val="000000"/>
          <w:sz w:val="20"/>
          <w:szCs w:val="20"/>
        </w:rPr>
        <w:t xml:space="preserve">internal personnel </w:t>
      </w:r>
      <w:bookmarkStart w:id="0" w:name="_GoBack"/>
      <w:bookmarkEnd w:id="0"/>
      <w:r w:rsidR="00CA3EF4">
        <w:rPr>
          <w:rFonts w:ascii="Calibri" w:hAnsi="Calibri" w:cs="Calibri"/>
          <w:color w:val="000000"/>
          <w:sz w:val="20"/>
          <w:szCs w:val="20"/>
        </w:rPr>
        <w:t>and external partners</w:t>
      </w:r>
      <w:r w:rsidRPr="003E57CD">
        <w:rPr>
          <w:rFonts w:ascii="Calibri" w:hAnsi="Calibri" w:cs="Calibri"/>
          <w:color w:val="000000"/>
          <w:sz w:val="20"/>
          <w:szCs w:val="20"/>
        </w:rPr>
        <w:t xml:space="preserve"> in the collection and analysis of industrial hygiene data</w:t>
      </w:r>
    </w:p>
    <w:p w14:paraId="300292EF" w14:textId="77777777" w:rsidR="0032539F" w:rsidRPr="003E57CD" w:rsidRDefault="0032539F" w:rsidP="0032539F">
      <w:pPr>
        <w:tabs>
          <w:tab w:val="left" w:pos="360"/>
          <w:tab w:val="left" w:pos="720"/>
        </w:tabs>
        <w:autoSpaceDE w:val="0"/>
        <w:autoSpaceDN w:val="0"/>
        <w:adjustRightInd w:val="0"/>
        <w:rPr>
          <w:rFonts w:ascii="Calibri" w:hAnsi="Calibri" w:cs="Calibri"/>
          <w:color w:val="000000"/>
          <w:sz w:val="20"/>
          <w:szCs w:val="20"/>
        </w:rPr>
      </w:pPr>
    </w:p>
    <w:p w14:paraId="6DCBA048" w14:textId="77777777" w:rsidR="0032539F" w:rsidRPr="003E57CD" w:rsidRDefault="0032539F" w:rsidP="0032539F">
      <w:pPr>
        <w:autoSpaceDE w:val="0"/>
        <w:autoSpaceDN w:val="0"/>
        <w:adjustRightInd w:val="0"/>
        <w:spacing w:after="140"/>
        <w:rPr>
          <w:rFonts w:ascii="Calibri" w:hAnsi="Calibri" w:cs="Calibri"/>
          <w:b/>
          <w:bCs/>
          <w:color w:val="000000"/>
          <w:sz w:val="20"/>
          <w:szCs w:val="20"/>
        </w:rPr>
      </w:pPr>
      <w:r w:rsidRPr="003E57CD">
        <w:rPr>
          <w:rFonts w:ascii="Calibri" w:hAnsi="Calibri" w:cs="Calibri"/>
          <w:b/>
          <w:bCs/>
          <w:color w:val="000000"/>
          <w:sz w:val="20"/>
          <w:szCs w:val="20"/>
        </w:rPr>
        <w:t>Hours, Location, Compensation, Reporting</w:t>
      </w:r>
    </w:p>
    <w:p w14:paraId="37D0D29B" w14:textId="798ACD9F" w:rsidR="0032539F" w:rsidRPr="003E57CD" w:rsidRDefault="0032539F" w:rsidP="0032539F">
      <w:pPr>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This position will report to Curran’s main office in Crystal Lake, Illinois and/or the asphalt plant location in DeKalb, IL.  It will require travel by automobile to jobsite and plant locations in the McHenry, Kane, Winnebago, and DeKalb county area</w:t>
      </w:r>
      <w:r w:rsidR="00836C7A">
        <w:rPr>
          <w:rFonts w:ascii="Calibri" w:hAnsi="Calibri" w:cs="Calibri"/>
          <w:color w:val="000000"/>
          <w:sz w:val="20"/>
          <w:szCs w:val="20"/>
        </w:rPr>
        <w:t>s</w:t>
      </w:r>
      <w:r w:rsidRPr="003E57CD">
        <w:rPr>
          <w:rFonts w:ascii="Calibri" w:hAnsi="Calibri" w:cs="Calibri"/>
          <w:color w:val="000000"/>
          <w:sz w:val="20"/>
          <w:szCs w:val="20"/>
        </w:rPr>
        <w:t xml:space="preserve"> in IL as well as potential travel to Texas.  The work hours will generally be from 8:00 a.m. to 5:00 p.m. Monday - Friday.  However, early morning meetings and jobsite visits as well as visits to night work projects will periodically be necessary.  The position will average approximately 40 hours per week.  Compensation for this position will be $15.00</w:t>
      </w:r>
      <w:r w:rsidR="00AA0B6D">
        <w:rPr>
          <w:rFonts w:ascii="Calibri" w:hAnsi="Calibri" w:cs="Calibri"/>
          <w:color w:val="000000"/>
          <w:sz w:val="20"/>
          <w:szCs w:val="20"/>
        </w:rPr>
        <w:t>-$18.00</w:t>
      </w:r>
      <w:r w:rsidRPr="003E57CD">
        <w:rPr>
          <w:rFonts w:ascii="Calibri" w:hAnsi="Calibri" w:cs="Calibri"/>
          <w:color w:val="000000"/>
          <w:sz w:val="20"/>
          <w:szCs w:val="20"/>
        </w:rPr>
        <w:t xml:space="preserve"> per hour.</w:t>
      </w:r>
      <w:r w:rsidR="00836C7A">
        <w:rPr>
          <w:rFonts w:ascii="Calibri" w:hAnsi="Calibri" w:cs="Calibri"/>
          <w:color w:val="000000"/>
          <w:sz w:val="20"/>
          <w:szCs w:val="20"/>
        </w:rPr>
        <w:t xml:space="preserve">  Housing assistance may be available for candidates without area housing.</w:t>
      </w:r>
      <w:r w:rsidRPr="003E57CD">
        <w:rPr>
          <w:rFonts w:ascii="Calibri" w:hAnsi="Calibri" w:cs="Calibri"/>
          <w:color w:val="000000"/>
          <w:sz w:val="20"/>
          <w:szCs w:val="20"/>
        </w:rPr>
        <w:t xml:space="preserve">  This position will commence on June 1st, 2020 and will conclude on August 21st, 2020 - with modifications available to accommodate university schedules as necessary.</w:t>
      </w:r>
    </w:p>
    <w:p w14:paraId="612C663D" w14:textId="77777777" w:rsidR="0032539F" w:rsidRPr="003E57CD" w:rsidRDefault="0032539F" w:rsidP="0032539F">
      <w:pPr>
        <w:autoSpaceDE w:val="0"/>
        <w:autoSpaceDN w:val="0"/>
        <w:adjustRightInd w:val="0"/>
        <w:spacing w:after="140"/>
        <w:rPr>
          <w:rFonts w:ascii="Calibri" w:hAnsi="Calibri" w:cs="Calibri"/>
          <w:b/>
          <w:bCs/>
          <w:color w:val="000000"/>
          <w:sz w:val="20"/>
          <w:szCs w:val="20"/>
        </w:rPr>
      </w:pPr>
      <w:r w:rsidRPr="003E57CD">
        <w:rPr>
          <w:rFonts w:ascii="Calibri" w:hAnsi="Calibri" w:cs="Calibri"/>
          <w:b/>
          <w:bCs/>
          <w:color w:val="000000"/>
          <w:sz w:val="20"/>
          <w:szCs w:val="20"/>
        </w:rPr>
        <w:t>Qualification</w:t>
      </w:r>
    </w:p>
    <w:p w14:paraId="7F5B1B81" w14:textId="77777777" w:rsidR="0032539F" w:rsidRPr="003E57CD" w:rsidRDefault="0032539F" w:rsidP="0032539F">
      <w:pPr>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Applicants for this powerful career development opportunity should possess the following qualifications:</w:t>
      </w:r>
    </w:p>
    <w:p w14:paraId="653B32E6" w14:textId="77777777" w:rsidR="0032539F" w:rsidRPr="003E57CD" w:rsidRDefault="0032539F" w:rsidP="0032539F">
      <w:pPr>
        <w:pStyle w:val="ListParagraph"/>
        <w:numPr>
          <w:ilvl w:val="0"/>
          <w:numId w:val="2"/>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Actively enrolled and well accomplished within an accredited university Occupational Safety &amp; Health program as a major or emphasis within their major</w:t>
      </w:r>
    </w:p>
    <w:p w14:paraId="2B1C9851" w14:textId="77777777" w:rsidR="0032539F" w:rsidRPr="003E57CD" w:rsidRDefault="0032539F" w:rsidP="0032539F">
      <w:pPr>
        <w:pStyle w:val="ListParagraph"/>
        <w:numPr>
          <w:ilvl w:val="0"/>
          <w:numId w:val="2"/>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 xml:space="preserve">Possess additional safety training qualifications such as the completion of an OSHA </w:t>
      </w:r>
      <w:proofErr w:type="gramStart"/>
      <w:r w:rsidRPr="003E57CD">
        <w:rPr>
          <w:rFonts w:ascii="Calibri" w:hAnsi="Calibri" w:cs="Calibri"/>
          <w:color w:val="000000"/>
          <w:sz w:val="20"/>
          <w:szCs w:val="20"/>
        </w:rPr>
        <w:t>10 or 30 Hour</w:t>
      </w:r>
      <w:proofErr w:type="gramEnd"/>
      <w:r w:rsidRPr="003E57CD">
        <w:rPr>
          <w:rFonts w:ascii="Calibri" w:hAnsi="Calibri" w:cs="Calibri"/>
          <w:color w:val="000000"/>
          <w:sz w:val="20"/>
          <w:szCs w:val="20"/>
        </w:rPr>
        <w:t xml:space="preserve"> course</w:t>
      </w:r>
    </w:p>
    <w:p w14:paraId="030C3173" w14:textId="77777777" w:rsidR="0032539F" w:rsidRPr="003E57CD" w:rsidRDefault="0032539F" w:rsidP="0032539F">
      <w:pPr>
        <w:pStyle w:val="ListParagraph"/>
        <w:numPr>
          <w:ilvl w:val="0"/>
          <w:numId w:val="2"/>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 xml:space="preserve">The ability to drive a passenger car or truck and possessing a </w:t>
      </w:r>
      <w:proofErr w:type="gramStart"/>
      <w:r w:rsidRPr="003E57CD">
        <w:rPr>
          <w:rFonts w:ascii="Calibri" w:hAnsi="Calibri" w:cs="Calibri"/>
          <w:color w:val="000000"/>
          <w:sz w:val="20"/>
          <w:szCs w:val="20"/>
        </w:rPr>
        <w:t xml:space="preserve">valid </w:t>
      </w:r>
      <w:proofErr w:type="spellStart"/>
      <w:r w:rsidRPr="003E57CD">
        <w:rPr>
          <w:rFonts w:ascii="Calibri" w:hAnsi="Calibri" w:cs="Calibri"/>
          <w:color w:val="000000"/>
          <w:sz w:val="20"/>
          <w:szCs w:val="20"/>
        </w:rPr>
        <w:t>drivers</w:t>
      </w:r>
      <w:proofErr w:type="spellEnd"/>
      <w:proofErr w:type="gramEnd"/>
      <w:r w:rsidRPr="003E57CD">
        <w:rPr>
          <w:rFonts w:ascii="Calibri" w:hAnsi="Calibri" w:cs="Calibri"/>
          <w:color w:val="000000"/>
          <w:sz w:val="20"/>
          <w:szCs w:val="20"/>
        </w:rPr>
        <w:t xml:space="preserve"> license and a safe driving record</w:t>
      </w:r>
    </w:p>
    <w:p w14:paraId="05D1A9F9" w14:textId="77777777" w:rsidR="0032539F" w:rsidRPr="003E57CD" w:rsidRDefault="0032539F" w:rsidP="0032539F">
      <w:pPr>
        <w:pStyle w:val="ListParagraph"/>
        <w:numPr>
          <w:ilvl w:val="0"/>
          <w:numId w:val="2"/>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The ability to meet the physical requirements of the essential functions of the position</w:t>
      </w:r>
    </w:p>
    <w:p w14:paraId="57727AD8" w14:textId="77777777" w:rsidR="0032539F" w:rsidRPr="003E57CD" w:rsidRDefault="0032539F" w:rsidP="0032539F">
      <w:pPr>
        <w:pStyle w:val="ListParagraph"/>
        <w:numPr>
          <w:ilvl w:val="0"/>
          <w:numId w:val="2"/>
        </w:numPr>
        <w:tabs>
          <w:tab w:val="left" w:pos="360"/>
          <w:tab w:val="left" w:pos="720"/>
        </w:tabs>
        <w:autoSpaceDE w:val="0"/>
        <w:autoSpaceDN w:val="0"/>
        <w:adjustRightInd w:val="0"/>
        <w:rPr>
          <w:rFonts w:ascii="Calibri" w:hAnsi="Calibri" w:cs="Calibri"/>
          <w:color w:val="000000"/>
          <w:sz w:val="20"/>
          <w:szCs w:val="20"/>
        </w:rPr>
      </w:pPr>
      <w:r w:rsidRPr="003E57CD">
        <w:rPr>
          <w:rFonts w:ascii="Calibri" w:hAnsi="Calibri" w:cs="Calibri"/>
          <w:color w:val="000000"/>
          <w:sz w:val="20"/>
          <w:szCs w:val="20"/>
        </w:rPr>
        <w:t>Excellent communication (written and oral), analytical, cognitive, and observational skills</w:t>
      </w:r>
    </w:p>
    <w:p w14:paraId="5DDF8294" w14:textId="77777777" w:rsidR="0032539F" w:rsidRPr="003E57CD" w:rsidRDefault="0032539F" w:rsidP="0032539F">
      <w:pPr>
        <w:pStyle w:val="ListParagraph"/>
        <w:numPr>
          <w:ilvl w:val="0"/>
          <w:numId w:val="2"/>
        </w:numPr>
        <w:tabs>
          <w:tab w:val="left" w:pos="360"/>
          <w:tab w:val="left" w:pos="720"/>
        </w:tabs>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Interested in developing their career as a Safety Professional that is an invaluable resource to business operations and the employees that depend on the business for their livelihoods - not merely as a compliance inspector</w:t>
      </w:r>
    </w:p>
    <w:p w14:paraId="62A15BAE" w14:textId="77777777" w:rsidR="0032539F" w:rsidRPr="003E57CD" w:rsidRDefault="0032539F" w:rsidP="0032539F">
      <w:pPr>
        <w:autoSpaceDE w:val="0"/>
        <w:autoSpaceDN w:val="0"/>
        <w:adjustRightInd w:val="0"/>
        <w:spacing w:after="140"/>
        <w:rPr>
          <w:rFonts w:ascii="Calibri" w:hAnsi="Calibri" w:cs="Calibri"/>
          <w:b/>
          <w:bCs/>
          <w:color w:val="000000"/>
          <w:sz w:val="20"/>
          <w:szCs w:val="20"/>
        </w:rPr>
      </w:pPr>
      <w:r w:rsidRPr="003E57CD">
        <w:rPr>
          <w:rFonts w:ascii="Calibri" w:hAnsi="Calibri" w:cs="Calibri"/>
          <w:b/>
          <w:bCs/>
          <w:color w:val="000000"/>
          <w:sz w:val="20"/>
          <w:szCs w:val="20"/>
        </w:rPr>
        <w:t>Contact</w:t>
      </w:r>
    </w:p>
    <w:p w14:paraId="6346FBF9" w14:textId="77777777" w:rsidR="0032539F" w:rsidRPr="003E57CD" w:rsidRDefault="0032539F" w:rsidP="0032539F">
      <w:pPr>
        <w:autoSpaceDE w:val="0"/>
        <w:autoSpaceDN w:val="0"/>
        <w:adjustRightInd w:val="0"/>
        <w:spacing w:after="140"/>
        <w:rPr>
          <w:rFonts w:ascii="Calibri" w:hAnsi="Calibri" w:cs="Calibri"/>
          <w:color w:val="000000"/>
          <w:sz w:val="20"/>
          <w:szCs w:val="20"/>
        </w:rPr>
      </w:pPr>
      <w:r w:rsidRPr="003E57CD">
        <w:rPr>
          <w:rFonts w:ascii="Calibri" w:hAnsi="Calibri" w:cs="Calibri"/>
          <w:color w:val="000000"/>
          <w:sz w:val="20"/>
          <w:szCs w:val="20"/>
        </w:rPr>
        <w:t>Candidates expressing a sincere desire to work hard, develop quickly, and learn and contribute to this dynamic opportunity to gain valuable hands-on experience as a practicing Safety Professional should submit a resume and cover letter to:</w:t>
      </w:r>
    </w:p>
    <w:p w14:paraId="152D3A00" w14:textId="4D558BF8" w:rsidR="00DA1CDE" w:rsidRPr="00CF4B13" w:rsidRDefault="0032539F" w:rsidP="00CF4B13">
      <w:pPr>
        <w:jc w:val="center"/>
        <w:rPr>
          <w:rFonts w:cs="Arial"/>
          <w:b/>
          <w:bCs/>
          <w:color w:val="000000"/>
          <w:szCs w:val="22"/>
        </w:rPr>
      </w:pPr>
      <w:r w:rsidRPr="003E57CD">
        <w:rPr>
          <w:rFonts w:ascii="Calibri" w:hAnsi="Calibri" w:cs="Calibri"/>
          <w:b/>
          <w:bCs/>
          <w:color w:val="000000"/>
          <w:sz w:val="20"/>
          <w:szCs w:val="20"/>
        </w:rPr>
        <w:t xml:space="preserve">Paul </w:t>
      </w:r>
      <w:proofErr w:type="spellStart"/>
      <w:proofErr w:type="gramStart"/>
      <w:r w:rsidRPr="003E57CD">
        <w:rPr>
          <w:rFonts w:ascii="Calibri" w:hAnsi="Calibri" w:cs="Calibri"/>
          <w:b/>
          <w:bCs/>
          <w:color w:val="000000"/>
          <w:sz w:val="20"/>
          <w:szCs w:val="20"/>
        </w:rPr>
        <w:t>Cervera</w:t>
      </w:r>
      <w:proofErr w:type="spellEnd"/>
      <w:r w:rsidRPr="003E57CD">
        <w:rPr>
          <w:rFonts w:ascii="Calibri" w:hAnsi="Calibri" w:cs="Calibri"/>
          <w:b/>
          <w:bCs/>
          <w:color w:val="000000"/>
          <w:sz w:val="20"/>
          <w:szCs w:val="20"/>
        </w:rPr>
        <w:t xml:space="preserve">  -</w:t>
      </w:r>
      <w:proofErr w:type="gramEnd"/>
      <w:r w:rsidRPr="003E57CD">
        <w:rPr>
          <w:rFonts w:ascii="Calibri" w:hAnsi="Calibri" w:cs="Calibri"/>
          <w:b/>
          <w:bCs/>
          <w:color w:val="000000"/>
          <w:sz w:val="20"/>
          <w:szCs w:val="20"/>
        </w:rPr>
        <w:t xml:space="preserve">  Safety Manager  -  Curran Contracting Company </w:t>
      </w:r>
      <w:hyperlink r:id="rId8" w:history="1">
        <w:r w:rsidRPr="003E57CD">
          <w:rPr>
            <w:rStyle w:val="Hyperlink"/>
            <w:rFonts w:ascii="Calibri" w:hAnsi="Calibri" w:cs="Calibri"/>
            <w:b/>
            <w:bCs/>
            <w:sz w:val="20"/>
            <w:szCs w:val="20"/>
          </w:rPr>
          <w:t>pcervera@currancontracting.com</w:t>
        </w:r>
      </w:hyperlink>
    </w:p>
    <w:sectPr w:rsidR="00DA1CDE" w:rsidRPr="00CF4B13" w:rsidSect="00CF4B13">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388F" w14:textId="77777777" w:rsidR="0019177A" w:rsidRDefault="0019177A" w:rsidP="008B414B">
      <w:r>
        <w:separator/>
      </w:r>
    </w:p>
  </w:endnote>
  <w:endnote w:type="continuationSeparator" w:id="0">
    <w:p w14:paraId="3AE7979E" w14:textId="77777777" w:rsidR="0019177A" w:rsidRDefault="0019177A" w:rsidP="008B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5F37" w14:textId="3B98DF27" w:rsidR="002E5FF2" w:rsidRDefault="002E5FF2" w:rsidP="006C4987">
    <w:pPr>
      <w:pStyle w:val="Footer"/>
      <w:jc w:val="center"/>
    </w:pPr>
    <w:r w:rsidRPr="003F2457">
      <w:rPr>
        <w:rFonts w:ascii="Avenir Black" w:hAnsi="Avenir Black"/>
        <w:b/>
        <w:i/>
        <w:sz w:val="20"/>
      </w:rPr>
      <w:t>CURRAN CONTRACTING COMPANY</w:t>
    </w:r>
    <w:r>
      <w:t xml:space="preserve"> </w:t>
    </w:r>
    <w:r>
      <w:rPr>
        <w:rFonts w:ascii="Avenir Light" w:hAnsi="Avenir Light"/>
        <w:i/>
        <w:sz w:val="16"/>
      </w:rPr>
      <w:t>- 2</w:t>
    </w:r>
    <w:r w:rsidRPr="003F2457">
      <w:rPr>
        <w:rFonts w:ascii="Avenir Light" w:hAnsi="Avenir Light"/>
        <w:i/>
        <w:sz w:val="16"/>
      </w:rPr>
      <w:t xml:space="preserve">86 Memorial Court </w:t>
    </w:r>
    <w:r>
      <w:rPr>
        <w:rFonts w:ascii="Avenir Light" w:hAnsi="Avenir Light"/>
        <w:i/>
        <w:sz w:val="16"/>
      </w:rPr>
      <w:t>-</w:t>
    </w:r>
    <w:r w:rsidRPr="003F2457">
      <w:rPr>
        <w:rFonts w:ascii="Avenir Light" w:hAnsi="Avenir Light"/>
        <w:i/>
        <w:sz w:val="16"/>
      </w:rPr>
      <w:t xml:space="preserve"> Cryst</w:t>
    </w:r>
    <w:r>
      <w:rPr>
        <w:rFonts w:ascii="Avenir Light" w:hAnsi="Avenir Light"/>
        <w:i/>
        <w:sz w:val="16"/>
      </w:rPr>
      <w:t>al Lake, IL 60014 - 815.455.5100</w:t>
    </w:r>
    <w:r w:rsidR="006C4987">
      <w:rPr>
        <w:rFonts w:ascii="Avenir Light" w:hAnsi="Avenir Light"/>
        <w:i/>
        <w:sz w:val="16"/>
      </w:rPr>
      <w:t xml:space="preserve"> www.currancontracting.com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1FC76" w14:textId="77777777" w:rsidR="0019177A" w:rsidRDefault="0019177A" w:rsidP="008B414B">
      <w:r>
        <w:separator/>
      </w:r>
    </w:p>
  </w:footnote>
  <w:footnote w:type="continuationSeparator" w:id="0">
    <w:p w14:paraId="24FE1875" w14:textId="77777777" w:rsidR="0019177A" w:rsidRDefault="0019177A" w:rsidP="008B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42A41" w14:textId="354A5757" w:rsidR="002E5FF2" w:rsidRDefault="002E5FF2" w:rsidP="004424AB">
    <w:pPr>
      <w:pStyle w:val="Header"/>
      <w:jc w:val="center"/>
    </w:pPr>
    <w:r>
      <w:rPr>
        <w:noProof/>
      </w:rPr>
      <w:drawing>
        <wp:inline distT="0" distB="0" distL="0" distR="0" wp14:anchorId="000585F1" wp14:editId="6EF02027">
          <wp:extent cx="1537335" cy="280504"/>
          <wp:effectExtent l="0" t="0" r="0" b="0"/>
          <wp:docPr id="3" name="Picture 3" descr="../Documents/Muncie%20Notebook%20Files/Pavers/Paving%20Pictures/Curran%2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Muncie%20Notebook%20Files/Pavers/Paving%20Pictures/Curran%20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93" cy="2966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6077"/>
    <w:multiLevelType w:val="hybridMultilevel"/>
    <w:tmpl w:val="22E86A70"/>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FF23CA"/>
    <w:multiLevelType w:val="hybridMultilevel"/>
    <w:tmpl w:val="8EF61E24"/>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8C"/>
    <w:rsid w:val="00015F64"/>
    <w:rsid w:val="0004682A"/>
    <w:rsid w:val="00054E6E"/>
    <w:rsid w:val="00062154"/>
    <w:rsid w:val="00066EBE"/>
    <w:rsid w:val="000D1373"/>
    <w:rsid w:val="0012123D"/>
    <w:rsid w:val="00144E59"/>
    <w:rsid w:val="00163E8F"/>
    <w:rsid w:val="0019177A"/>
    <w:rsid w:val="00287201"/>
    <w:rsid w:val="00293C7A"/>
    <w:rsid w:val="002A04D6"/>
    <w:rsid w:val="002A4735"/>
    <w:rsid w:val="002B0F47"/>
    <w:rsid w:val="002C195E"/>
    <w:rsid w:val="002E5FF2"/>
    <w:rsid w:val="00303B7D"/>
    <w:rsid w:val="0032539F"/>
    <w:rsid w:val="00340DD1"/>
    <w:rsid w:val="003435F9"/>
    <w:rsid w:val="003713B8"/>
    <w:rsid w:val="003B6F2D"/>
    <w:rsid w:val="003E57CD"/>
    <w:rsid w:val="003F2457"/>
    <w:rsid w:val="003F49DE"/>
    <w:rsid w:val="00436552"/>
    <w:rsid w:val="004424AB"/>
    <w:rsid w:val="00442EAE"/>
    <w:rsid w:val="004F7711"/>
    <w:rsid w:val="00584A71"/>
    <w:rsid w:val="005E3B7F"/>
    <w:rsid w:val="0063155D"/>
    <w:rsid w:val="00634296"/>
    <w:rsid w:val="0068478D"/>
    <w:rsid w:val="006A6AF2"/>
    <w:rsid w:val="006C4987"/>
    <w:rsid w:val="006E5A9D"/>
    <w:rsid w:val="006F0A50"/>
    <w:rsid w:val="00702EBB"/>
    <w:rsid w:val="00704F38"/>
    <w:rsid w:val="007C776E"/>
    <w:rsid w:val="007D2239"/>
    <w:rsid w:val="007D49B9"/>
    <w:rsid w:val="007F66B7"/>
    <w:rsid w:val="0082627D"/>
    <w:rsid w:val="00836C7A"/>
    <w:rsid w:val="008552C4"/>
    <w:rsid w:val="00894D63"/>
    <w:rsid w:val="008A5CAB"/>
    <w:rsid w:val="008B414B"/>
    <w:rsid w:val="00970D22"/>
    <w:rsid w:val="009D2E18"/>
    <w:rsid w:val="009F78CB"/>
    <w:rsid w:val="00A0695D"/>
    <w:rsid w:val="00A37D22"/>
    <w:rsid w:val="00A715B8"/>
    <w:rsid w:val="00AA0B6D"/>
    <w:rsid w:val="00B22320"/>
    <w:rsid w:val="00B62E36"/>
    <w:rsid w:val="00B71698"/>
    <w:rsid w:val="00B74AA7"/>
    <w:rsid w:val="00BA38FF"/>
    <w:rsid w:val="00BE0A75"/>
    <w:rsid w:val="00C13639"/>
    <w:rsid w:val="00C6023B"/>
    <w:rsid w:val="00CA3EF4"/>
    <w:rsid w:val="00CF4B13"/>
    <w:rsid w:val="00D0217B"/>
    <w:rsid w:val="00DA1CDE"/>
    <w:rsid w:val="00DC2C65"/>
    <w:rsid w:val="00DE4A66"/>
    <w:rsid w:val="00DF126C"/>
    <w:rsid w:val="00E8158C"/>
    <w:rsid w:val="00EF7D90"/>
    <w:rsid w:val="00F006BD"/>
    <w:rsid w:val="00F04F9D"/>
    <w:rsid w:val="00F0610B"/>
    <w:rsid w:val="00F11389"/>
    <w:rsid w:val="00F2434F"/>
    <w:rsid w:val="00F52738"/>
    <w:rsid w:val="00F56C96"/>
    <w:rsid w:val="00F722FF"/>
    <w:rsid w:val="00F86EFF"/>
    <w:rsid w:val="00F96DA7"/>
    <w:rsid w:val="00FF5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2A6E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E2E64"/>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26C"/>
    <w:rPr>
      <w:color w:val="0000FF" w:themeColor="hyperlink"/>
      <w:u w:val="single"/>
    </w:rPr>
  </w:style>
  <w:style w:type="paragraph" w:styleId="Header">
    <w:name w:val="header"/>
    <w:basedOn w:val="Normal"/>
    <w:link w:val="HeaderChar"/>
    <w:unhideWhenUsed/>
    <w:rsid w:val="008B414B"/>
    <w:pPr>
      <w:tabs>
        <w:tab w:val="center" w:pos="4680"/>
        <w:tab w:val="right" w:pos="9360"/>
      </w:tabs>
    </w:pPr>
  </w:style>
  <w:style w:type="character" w:customStyle="1" w:styleId="HeaderChar">
    <w:name w:val="Header Char"/>
    <w:basedOn w:val="DefaultParagraphFont"/>
    <w:link w:val="Header"/>
    <w:rsid w:val="008B414B"/>
    <w:rPr>
      <w:rFonts w:ascii="Arial" w:hAnsi="Arial"/>
      <w:sz w:val="22"/>
    </w:rPr>
  </w:style>
  <w:style w:type="paragraph" w:styleId="Footer">
    <w:name w:val="footer"/>
    <w:basedOn w:val="Normal"/>
    <w:link w:val="FooterChar"/>
    <w:uiPriority w:val="99"/>
    <w:unhideWhenUsed/>
    <w:rsid w:val="008B414B"/>
    <w:pPr>
      <w:tabs>
        <w:tab w:val="center" w:pos="4680"/>
        <w:tab w:val="right" w:pos="9360"/>
      </w:tabs>
    </w:pPr>
  </w:style>
  <w:style w:type="character" w:customStyle="1" w:styleId="FooterChar">
    <w:name w:val="Footer Char"/>
    <w:basedOn w:val="DefaultParagraphFont"/>
    <w:link w:val="Footer"/>
    <w:uiPriority w:val="99"/>
    <w:rsid w:val="008B414B"/>
    <w:rPr>
      <w:rFonts w:ascii="Arial" w:hAnsi="Arial"/>
      <w:sz w:val="22"/>
    </w:rPr>
  </w:style>
  <w:style w:type="paragraph" w:styleId="ListParagraph">
    <w:name w:val="List Paragraph"/>
    <w:basedOn w:val="Normal"/>
    <w:uiPriority w:val="34"/>
    <w:qFormat/>
    <w:rsid w:val="0032539F"/>
    <w:pPr>
      <w:ind w:left="720"/>
      <w:contextualSpacing/>
    </w:pPr>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98527">
      <w:bodyDiv w:val="1"/>
      <w:marLeft w:val="0"/>
      <w:marRight w:val="0"/>
      <w:marTop w:val="0"/>
      <w:marBottom w:val="0"/>
      <w:divBdr>
        <w:top w:val="none" w:sz="0" w:space="0" w:color="auto"/>
        <w:left w:val="none" w:sz="0" w:space="0" w:color="auto"/>
        <w:bottom w:val="none" w:sz="0" w:space="0" w:color="auto"/>
        <w:right w:val="none" w:sz="0" w:space="0" w:color="auto"/>
      </w:divBdr>
    </w:div>
    <w:div w:id="1856767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ervera@currancontracting.com" TargetMode="External"/><Relationship Id="rId3" Type="http://schemas.openxmlformats.org/officeDocument/2006/relationships/settings" Target="settings.xml"/><Relationship Id="rId7" Type="http://schemas.openxmlformats.org/officeDocument/2006/relationships/hyperlink" Target="http://www.currancontract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Curran Group, Inc.</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Muncie</dc:creator>
  <cp:keywords/>
  <cp:lastModifiedBy>Ed Muncie</cp:lastModifiedBy>
  <cp:revision>14</cp:revision>
  <cp:lastPrinted>2019-11-18T20:58:00Z</cp:lastPrinted>
  <dcterms:created xsi:type="dcterms:W3CDTF">2019-09-30T18:01:00Z</dcterms:created>
  <dcterms:modified xsi:type="dcterms:W3CDTF">2020-02-07T15:12:00Z</dcterms:modified>
</cp:coreProperties>
</file>